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0B0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A6EB69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5F493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687DF8C" w14:textId="2917993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7461B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B25A6A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7461B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597FCA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2C3DFF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461B">
        <w:rPr>
          <w:b/>
          <w:sz w:val="24"/>
          <w:szCs w:val="24"/>
        </w:rPr>
        <w:t>11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F72FB83" w14:textId="5DD49485" w:rsidR="008A79AF" w:rsidRPr="00446718" w:rsidRDefault="00D1686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Ш.А.Ф.</w:t>
      </w:r>
    </w:p>
    <w:p w14:paraId="2927BE1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4B32DD2" w14:textId="095E71E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7461B">
        <w:rPr>
          <w:sz w:val="24"/>
          <w:szCs w:val="24"/>
        </w:rPr>
        <w:t>Галоганов А.П.,</w:t>
      </w:r>
      <w:r w:rsidR="00EB79B3">
        <w:rPr>
          <w:sz w:val="24"/>
          <w:szCs w:val="24"/>
        </w:rPr>
        <w:t xml:space="preserve">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7461B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8F1D27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023FEC4" w14:textId="24138AD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805E8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461B">
        <w:rPr>
          <w:sz w:val="24"/>
          <w:szCs w:val="24"/>
        </w:rPr>
        <w:t>11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FF16F6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C4AD5B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4F85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9E8D470" w14:textId="1A95799E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461B" w:rsidRPr="00D7461B">
        <w:rPr>
          <w:sz w:val="24"/>
          <w:szCs w:val="24"/>
        </w:rPr>
        <w:t>02.03.2023г. в Адвокатскую палату Московской области поступило обращение судьи К</w:t>
      </w:r>
      <w:r w:rsidR="00D16861">
        <w:rPr>
          <w:sz w:val="24"/>
          <w:szCs w:val="24"/>
        </w:rPr>
        <w:t>.</w:t>
      </w:r>
      <w:r w:rsidR="00D7461B" w:rsidRPr="00D7461B">
        <w:rPr>
          <w:sz w:val="24"/>
          <w:szCs w:val="24"/>
        </w:rPr>
        <w:t xml:space="preserve"> районного суда г. М</w:t>
      </w:r>
      <w:r w:rsidR="00D16861">
        <w:rPr>
          <w:sz w:val="24"/>
          <w:szCs w:val="24"/>
        </w:rPr>
        <w:t>.</w:t>
      </w:r>
      <w:r w:rsidR="00D7461B" w:rsidRPr="00D7461B">
        <w:rPr>
          <w:sz w:val="24"/>
          <w:szCs w:val="24"/>
        </w:rPr>
        <w:t xml:space="preserve"> Х</w:t>
      </w:r>
      <w:r w:rsidR="00D16861">
        <w:rPr>
          <w:sz w:val="24"/>
          <w:szCs w:val="24"/>
        </w:rPr>
        <w:t>.</w:t>
      </w:r>
      <w:r w:rsidR="00D7461B" w:rsidRPr="00D7461B">
        <w:rPr>
          <w:sz w:val="24"/>
          <w:szCs w:val="24"/>
        </w:rPr>
        <w:t xml:space="preserve">И.А. в отношении адвоката </w:t>
      </w:r>
      <w:r w:rsidR="00D16861">
        <w:rPr>
          <w:sz w:val="24"/>
          <w:szCs w:val="24"/>
        </w:rPr>
        <w:t>Ш.А.Ф.</w:t>
      </w:r>
      <w:r w:rsidR="00D7461B" w:rsidRPr="00D7461B">
        <w:rPr>
          <w:sz w:val="24"/>
          <w:szCs w:val="24"/>
        </w:rPr>
        <w:t>, имеющего регистрационный номер</w:t>
      </w:r>
      <w:proofErr w:type="gramStart"/>
      <w:r w:rsidR="00D7461B" w:rsidRPr="00D7461B">
        <w:rPr>
          <w:sz w:val="24"/>
          <w:szCs w:val="24"/>
        </w:rPr>
        <w:t xml:space="preserve"> </w:t>
      </w:r>
      <w:r w:rsidR="00D16861">
        <w:rPr>
          <w:sz w:val="24"/>
          <w:szCs w:val="24"/>
        </w:rPr>
        <w:t>….</w:t>
      </w:r>
      <w:proofErr w:type="gramEnd"/>
      <w:r w:rsidR="00D16861">
        <w:rPr>
          <w:sz w:val="24"/>
          <w:szCs w:val="24"/>
        </w:rPr>
        <w:t>.</w:t>
      </w:r>
      <w:r w:rsidR="00D7461B" w:rsidRPr="00D746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6861">
        <w:rPr>
          <w:sz w:val="24"/>
          <w:szCs w:val="24"/>
        </w:rPr>
        <w:t>…..</w:t>
      </w:r>
    </w:p>
    <w:p w14:paraId="142A9F90" w14:textId="627AF453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7461B" w:rsidRPr="00D7461B">
        <w:rPr>
          <w:sz w:val="24"/>
          <w:szCs w:val="24"/>
        </w:rPr>
        <w:t>в производстве суда находится жалоба адвоката в порядке ст. 125 УПК РФ в защиту А</w:t>
      </w:r>
      <w:r w:rsidR="00D16861">
        <w:rPr>
          <w:sz w:val="24"/>
          <w:szCs w:val="24"/>
        </w:rPr>
        <w:t>.</w:t>
      </w:r>
      <w:r w:rsidR="00D7461B" w:rsidRPr="00D7461B">
        <w:rPr>
          <w:sz w:val="24"/>
          <w:szCs w:val="24"/>
        </w:rPr>
        <w:t>П.В. В судебном заседании 16.02.2023 г. адвокат позволял себе выкрикивания с места, некорректные и оскорбительные высказывания в адрес участников процесса, не давал возможности отвечать дознавателю на поставленные вопросы. Суд неоднократно обращал внимание на недопустимость такого поведение, но адвокат проигнорировал замечания председательствующего</w:t>
      </w:r>
      <w:r w:rsidR="00EB79B3" w:rsidRPr="00EB79B3">
        <w:rPr>
          <w:sz w:val="24"/>
          <w:szCs w:val="24"/>
        </w:rPr>
        <w:t xml:space="preserve">. </w:t>
      </w:r>
    </w:p>
    <w:p w14:paraId="423806BE" w14:textId="26FBD326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461B">
        <w:rPr>
          <w:sz w:val="24"/>
          <w:szCs w:val="24"/>
        </w:rPr>
        <w:t>10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17F30">
        <w:rPr>
          <w:sz w:val="24"/>
          <w:szCs w:val="24"/>
        </w:rPr>
        <w:t>.</w:t>
      </w:r>
    </w:p>
    <w:p w14:paraId="7A678009" w14:textId="6E473049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3E66">
        <w:rPr>
          <w:sz w:val="24"/>
          <w:szCs w:val="24"/>
        </w:rPr>
        <w:t>17.03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7461B">
        <w:rPr>
          <w:sz w:val="24"/>
          <w:szCs w:val="24"/>
        </w:rPr>
        <w:t>_</w:t>
      </w:r>
      <w:r w:rsidR="00663E66">
        <w:rPr>
          <w:sz w:val="24"/>
          <w:szCs w:val="24"/>
        </w:rPr>
        <w:t xml:space="preserve">1171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D7461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6EF62011" w14:textId="1EF62759" w:rsidR="00663E66" w:rsidRDefault="00663E6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18.04.2023г. рассмотрение дисциплинарного производства квалификационной комиссией было отложено. </w:t>
      </w:r>
    </w:p>
    <w:p w14:paraId="6FA7D161" w14:textId="74E9D0A7" w:rsidR="00D7461B" w:rsidRDefault="00D7461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461B">
        <w:rPr>
          <w:sz w:val="24"/>
          <w:szCs w:val="24"/>
        </w:rPr>
        <w:t>В порядке подготовки рассмотрения дисциплинарного производства заявителю направлялся запрос</w:t>
      </w:r>
      <w:r w:rsidR="00663E66">
        <w:rPr>
          <w:sz w:val="24"/>
          <w:szCs w:val="24"/>
        </w:rPr>
        <w:t xml:space="preserve"> (исх. № 1925 от 28.04.2023г.)</w:t>
      </w:r>
      <w:r w:rsidRPr="00D7461B">
        <w:rPr>
          <w:sz w:val="24"/>
          <w:szCs w:val="24"/>
        </w:rPr>
        <w:t xml:space="preserve"> с просьбой о предоставлении протокола судебного заседания от 16.02.2023 г., конкретизации выдвинутых дисциплинарных обвинений с указанием конкретных оскорбительных высказываний в адрес участников процесса, которые допускал адвокат. </w:t>
      </w:r>
      <w:r w:rsidR="00663E66">
        <w:rPr>
          <w:sz w:val="24"/>
          <w:szCs w:val="24"/>
        </w:rPr>
        <w:t>О</w:t>
      </w:r>
      <w:r w:rsidRPr="00D7461B">
        <w:rPr>
          <w:sz w:val="24"/>
          <w:szCs w:val="24"/>
        </w:rPr>
        <w:t>твет на запрос заявителем не представлен.</w:t>
      </w:r>
    </w:p>
    <w:p w14:paraId="141856A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461B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D7461B">
        <w:rPr>
          <w:sz w:val="24"/>
          <w:szCs w:val="24"/>
        </w:rPr>
        <w:t>ась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D7461B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04C1D5A3" w14:textId="77777777" w:rsidR="00425ABE" w:rsidRPr="00446718" w:rsidRDefault="00D7461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 w:rsidR="00EB79B3">
        <w:rPr>
          <w:sz w:val="24"/>
          <w:szCs w:val="24"/>
        </w:rPr>
        <w:t>ся, возражал против обращения</w:t>
      </w:r>
      <w:r w:rsidR="00223423" w:rsidRPr="00223423">
        <w:rPr>
          <w:sz w:val="24"/>
          <w:szCs w:val="24"/>
        </w:rPr>
        <w:t xml:space="preserve">. </w:t>
      </w:r>
    </w:p>
    <w:p w14:paraId="1B2D76D4" w14:textId="4658C201" w:rsidR="007D18F9" w:rsidRPr="00EB79B3" w:rsidRDefault="00D7461B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7461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16861">
        <w:rPr>
          <w:sz w:val="24"/>
          <w:szCs w:val="24"/>
        </w:rPr>
        <w:t>Ш.А.Ф.</w:t>
      </w:r>
      <w:r w:rsidRPr="00D7461B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3A3467BA" w14:textId="77777777" w:rsidR="00A4792C" w:rsidRDefault="00A4792C" w:rsidP="00F90A4D">
      <w:pPr>
        <w:jc w:val="both"/>
        <w:rPr>
          <w:color w:val="000000"/>
          <w:sz w:val="24"/>
          <w:szCs w:val="24"/>
        </w:rPr>
      </w:pPr>
    </w:p>
    <w:p w14:paraId="077C13B4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3E0C9EA8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052F6AB4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D7461B">
        <w:rPr>
          <w:sz w:val="24"/>
          <w:szCs w:val="24"/>
          <w:lang w:eastAsia="en-US"/>
        </w:rPr>
        <w:t>ась</w:t>
      </w:r>
      <w:r w:rsidR="007621AE">
        <w:rPr>
          <w:sz w:val="24"/>
          <w:szCs w:val="24"/>
          <w:lang w:eastAsia="en-US"/>
        </w:rPr>
        <w:t xml:space="preserve">, </w:t>
      </w:r>
      <w:r w:rsidR="00176EAB">
        <w:rPr>
          <w:sz w:val="24"/>
          <w:szCs w:val="24"/>
          <w:lang w:eastAsia="en-US"/>
        </w:rPr>
        <w:t>уведомлен</w:t>
      </w:r>
      <w:r w:rsidR="00D7461B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71D1C70" w14:textId="725B1BFE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805E8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>,</w:t>
      </w:r>
      <w:r w:rsidR="007A0537">
        <w:rPr>
          <w:sz w:val="24"/>
          <w:szCs w:val="24"/>
          <w:lang w:eastAsia="en-US"/>
        </w:rPr>
        <w:t xml:space="preserve"> </w:t>
      </w:r>
      <w:r w:rsidR="003805E8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2D8AC23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507E13" w14:textId="77777777" w:rsidR="00F90A4D" w:rsidRDefault="00F90A4D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22CA8F39" w14:textId="1F7BF284" w:rsidR="00B17F30" w:rsidRDefault="00B17F30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обращение в отношении адвоката лишено конкретики и не подкреплено доказательствами ненадлежащего поведения адвоката в процессе уголовного судопроизводства. Заявитель </w:t>
      </w:r>
      <w:r w:rsidR="006110B9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по обстоятельствам </w:t>
      </w:r>
      <w:r w:rsidR="006110B9">
        <w:rPr>
          <w:sz w:val="24"/>
          <w:szCs w:val="24"/>
          <w:lang w:eastAsia="en-US"/>
        </w:rPr>
        <w:t xml:space="preserve">рассматриваемого </w:t>
      </w:r>
      <w:r>
        <w:rPr>
          <w:sz w:val="24"/>
          <w:szCs w:val="24"/>
          <w:lang w:eastAsia="en-US"/>
        </w:rPr>
        <w:t>дисциплинарного дела</w:t>
      </w:r>
      <w:r w:rsidR="006110B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обладает достаточной квалификацией для профессиональной оценки применимых стандартов доказывания, в связи с чем Совет не имеет оснований считать его уязвимой либо незащищённой стороной рассматриваемого правоотношения.</w:t>
      </w:r>
    </w:p>
    <w:p w14:paraId="2401840F" w14:textId="77777777" w:rsidR="00F90A4D" w:rsidRDefault="00F90A4D" w:rsidP="00E9218C">
      <w:pPr>
        <w:ind w:firstLine="708"/>
        <w:jc w:val="both"/>
        <w:rPr>
          <w:sz w:val="24"/>
          <w:szCs w:val="24"/>
          <w:lang w:eastAsia="en-US"/>
        </w:rPr>
      </w:pPr>
    </w:p>
    <w:p w14:paraId="6934062B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BDD8DD8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D97525D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13F8AC8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DBC020F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A7C666" w14:textId="076A1728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D16861">
        <w:rPr>
          <w:sz w:val="24"/>
          <w:szCs w:val="24"/>
          <w:lang w:eastAsia="en-US"/>
        </w:rPr>
        <w:t>Ш.А.Ф.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D16861">
        <w:rPr>
          <w:sz w:val="24"/>
          <w:szCs w:val="24"/>
          <w:lang w:eastAsia="en-US"/>
        </w:rPr>
        <w:t>….</w:t>
      </w:r>
      <w:proofErr w:type="gramEnd"/>
      <w:r w:rsidR="00D16861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6F7325CC" w14:textId="77777777" w:rsidR="009F3ACC" w:rsidRDefault="009F3ACC" w:rsidP="009F3ACC">
      <w:pPr>
        <w:jc w:val="both"/>
        <w:rPr>
          <w:sz w:val="24"/>
          <w:szCs w:val="24"/>
        </w:rPr>
      </w:pPr>
    </w:p>
    <w:p w14:paraId="0D4408FD" w14:textId="77777777" w:rsidR="009F3ACC" w:rsidRDefault="009F3ACC" w:rsidP="00C001FF">
      <w:pPr>
        <w:jc w:val="both"/>
        <w:rPr>
          <w:sz w:val="24"/>
          <w:szCs w:val="24"/>
          <w:lang w:eastAsia="en-US"/>
        </w:rPr>
      </w:pPr>
    </w:p>
    <w:p w14:paraId="0619944D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E5AFEE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8865" w14:textId="77777777" w:rsidR="00C8382A" w:rsidRDefault="00C8382A" w:rsidP="00C01A07">
      <w:r>
        <w:separator/>
      </w:r>
    </w:p>
  </w:endnote>
  <w:endnote w:type="continuationSeparator" w:id="0">
    <w:p w14:paraId="612C8D80" w14:textId="77777777" w:rsidR="00C8382A" w:rsidRDefault="00C838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7AFB" w14:textId="77777777" w:rsidR="00C8382A" w:rsidRDefault="00C8382A" w:rsidP="00C01A07">
      <w:r>
        <w:separator/>
      </w:r>
    </w:p>
  </w:footnote>
  <w:footnote w:type="continuationSeparator" w:id="0">
    <w:p w14:paraId="6BE9BC01" w14:textId="77777777" w:rsidR="00C8382A" w:rsidRDefault="00C838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76A29AB" w14:textId="77777777" w:rsidR="00F90A4D" w:rsidRDefault="00663E6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D39CD" w14:textId="77777777" w:rsidR="00F90A4D" w:rsidRDefault="00F90A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96548491">
    <w:abstractNumId w:val="29"/>
  </w:num>
  <w:num w:numId="2" w16cid:durableId="1286424356">
    <w:abstractNumId w:val="13"/>
  </w:num>
  <w:num w:numId="3" w16cid:durableId="1615674598">
    <w:abstractNumId w:val="20"/>
  </w:num>
  <w:num w:numId="4" w16cid:durableId="1006399915">
    <w:abstractNumId w:val="19"/>
  </w:num>
  <w:num w:numId="5" w16cid:durableId="920018533">
    <w:abstractNumId w:val="24"/>
  </w:num>
  <w:num w:numId="6" w16cid:durableId="760494535">
    <w:abstractNumId w:val="2"/>
  </w:num>
  <w:num w:numId="7" w16cid:durableId="20786719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714298">
    <w:abstractNumId w:val="8"/>
  </w:num>
  <w:num w:numId="9" w16cid:durableId="1125346698">
    <w:abstractNumId w:val="28"/>
  </w:num>
  <w:num w:numId="10" w16cid:durableId="708451539">
    <w:abstractNumId w:val="10"/>
  </w:num>
  <w:num w:numId="11" w16cid:durableId="1373262113">
    <w:abstractNumId w:val="26"/>
  </w:num>
  <w:num w:numId="12" w16cid:durableId="1802382260">
    <w:abstractNumId w:val="9"/>
  </w:num>
  <w:num w:numId="13" w16cid:durableId="653875330">
    <w:abstractNumId w:val="6"/>
  </w:num>
  <w:num w:numId="14" w16cid:durableId="1143547372">
    <w:abstractNumId w:val="22"/>
  </w:num>
  <w:num w:numId="15" w16cid:durableId="1303730421">
    <w:abstractNumId w:val="21"/>
  </w:num>
  <w:num w:numId="16" w16cid:durableId="910313407">
    <w:abstractNumId w:val="16"/>
  </w:num>
  <w:num w:numId="17" w16cid:durableId="1133987137">
    <w:abstractNumId w:val="17"/>
  </w:num>
  <w:num w:numId="18" w16cid:durableId="675035415">
    <w:abstractNumId w:val="18"/>
  </w:num>
  <w:num w:numId="19" w16cid:durableId="647786355">
    <w:abstractNumId w:val="25"/>
  </w:num>
  <w:num w:numId="20" w16cid:durableId="163785488">
    <w:abstractNumId w:val="1"/>
  </w:num>
  <w:num w:numId="21" w16cid:durableId="1444687244">
    <w:abstractNumId w:val="7"/>
  </w:num>
  <w:num w:numId="22" w16cid:durableId="501357711">
    <w:abstractNumId w:val="14"/>
  </w:num>
  <w:num w:numId="23" w16cid:durableId="1384256886">
    <w:abstractNumId w:val="0"/>
  </w:num>
  <w:num w:numId="24" w16cid:durableId="1464273815">
    <w:abstractNumId w:val="5"/>
  </w:num>
  <w:num w:numId="25" w16cid:durableId="754984046">
    <w:abstractNumId w:val="11"/>
  </w:num>
  <w:num w:numId="26" w16cid:durableId="1951081497">
    <w:abstractNumId w:val="4"/>
  </w:num>
  <w:num w:numId="27" w16cid:durableId="814683314">
    <w:abstractNumId w:val="3"/>
  </w:num>
  <w:num w:numId="28" w16cid:durableId="1464153580">
    <w:abstractNumId w:val="27"/>
  </w:num>
  <w:num w:numId="29" w16cid:durableId="269315894">
    <w:abstractNumId w:val="12"/>
  </w:num>
  <w:num w:numId="30" w16cid:durableId="1507356523">
    <w:abstractNumId w:val="23"/>
  </w:num>
  <w:num w:numId="31" w16cid:durableId="6983155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05E8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5C2D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3C77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10B9"/>
    <w:rsid w:val="00612CCE"/>
    <w:rsid w:val="0061355C"/>
    <w:rsid w:val="00620410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3E66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F30"/>
    <w:rsid w:val="00B2202D"/>
    <w:rsid w:val="00B24672"/>
    <w:rsid w:val="00B25A6A"/>
    <w:rsid w:val="00B35ECE"/>
    <w:rsid w:val="00B40FFF"/>
    <w:rsid w:val="00B454EC"/>
    <w:rsid w:val="00B46FDC"/>
    <w:rsid w:val="00B472BE"/>
    <w:rsid w:val="00B55C8C"/>
    <w:rsid w:val="00B61B05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01FF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82A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6861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61B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35A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A4D"/>
    <w:rsid w:val="00F90BB5"/>
    <w:rsid w:val="00F9615A"/>
    <w:rsid w:val="00F96E89"/>
    <w:rsid w:val="00F97D7D"/>
    <w:rsid w:val="00FA3CB2"/>
    <w:rsid w:val="00FA60EF"/>
    <w:rsid w:val="00FA66D4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6297"/>
  <w15:docId w15:val="{4DF33C51-9FB2-4FEF-BAB7-D9AEDA57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B974-A9AC-4BA1-BAFC-36F67BE4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2023-07-20T11:46:00Z</dcterms:created>
  <dcterms:modified xsi:type="dcterms:W3CDTF">2023-08-17T14:06:00Z</dcterms:modified>
</cp:coreProperties>
</file>